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D5461" w14:textId="77777777" w:rsidR="008469B1" w:rsidRDefault="008469B1" w:rsidP="2F64D3D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eastAsiaTheme="majorEastAsia" w:hAnsi="Poppins" w:cs="Poppins"/>
          <w:b/>
          <w:bCs/>
          <w:sz w:val="21"/>
          <w:szCs w:val="21"/>
        </w:rPr>
      </w:pPr>
    </w:p>
    <w:p w14:paraId="1EFAD3E6" w14:textId="77777777" w:rsidR="003D3BC8" w:rsidRDefault="00326DEE" w:rsidP="2F64D3D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commentRangeStart w:id="0"/>
      <w:r>
        <w:rPr>
          <w:rStyle w:val="normaltextrun"/>
          <w:rFonts w:ascii="Poppins" w:eastAsia="Poppins" w:hAnsi="Poppins" w:cs="Poppins"/>
          <w:b/>
          <w:bCs/>
          <w:sz w:val="21"/>
          <w:szCs w:val="21"/>
          <w:lang w:val="es-ES_tradnl"/>
        </w:rPr>
        <w:t>Descripción del programa (versión corta y larga) para usar en la guía de beneficios</w:t>
      </w:r>
      <w:r>
        <w:rPr>
          <w:rStyle w:val="normaltextrun"/>
          <w:rFonts w:ascii="Poppins" w:eastAsia="Poppins" w:hAnsi="Poppins" w:cs="Poppins"/>
          <w:sz w:val="21"/>
          <w:szCs w:val="21"/>
          <w:lang w:val="es-ES_tradnl"/>
        </w:rPr>
        <w:t> </w:t>
      </w:r>
      <w:commentRangeEnd w:id="0"/>
      <w:r w:rsidR="00FA2442">
        <w:rPr>
          <w:rStyle w:val="CommentReference"/>
          <w:rFonts w:asciiTheme="minorHAnsi" w:eastAsiaTheme="minorEastAsia" w:hAnsiTheme="minorHAnsi" w:cstheme="minorBidi"/>
          <w:lang w:eastAsia="ja-JP"/>
        </w:rPr>
        <w:commentReference w:id="0"/>
      </w:r>
    </w:p>
    <w:p w14:paraId="179FDD0C" w14:textId="77777777" w:rsidR="51379405" w:rsidRDefault="00326DEE" w:rsidP="00A02FB6">
      <w:pPr>
        <w:pStyle w:val="paragraph"/>
        <w:spacing w:before="240" w:beforeAutospacing="0" w:after="0" w:afterAutospacing="0"/>
        <w:rPr>
          <w:rFonts w:ascii="Segoe UI" w:hAnsi="Segoe UI" w:cs="Segoe UI"/>
          <w:sz w:val="18"/>
          <w:szCs w:val="18"/>
          <w:u w:val="single"/>
        </w:rPr>
      </w:pPr>
      <w:commentRangeStart w:id="1"/>
      <w:r>
        <w:rPr>
          <w:rStyle w:val="normaltextrun"/>
          <w:rFonts w:ascii="Poppins" w:eastAsia="Poppins" w:hAnsi="Poppins" w:cs="Poppins"/>
          <w:sz w:val="21"/>
          <w:szCs w:val="21"/>
          <w:u w:val="single"/>
          <w:lang w:val="es-ES_tradnl"/>
        </w:rPr>
        <w:t>Versión corta: </w:t>
      </w:r>
      <w:commentRangeEnd w:id="1"/>
      <w:r>
        <w:rPr>
          <w:rStyle w:val="CommentReference"/>
          <w:rFonts w:asciiTheme="minorHAnsi" w:eastAsiaTheme="minorEastAsia" w:hAnsiTheme="minorHAnsi" w:cstheme="minorBidi"/>
          <w:lang w:eastAsia="ja-JP"/>
        </w:rPr>
        <w:commentReference w:id="1"/>
      </w:r>
    </w:p>
    <w:p w14:paraId="6AEFDB91" w14:textId="77777777" w:rsidR="003D3BC8" w:rsidRDefault="00326DEE" w:rsidP="55FE55E7">
      <w:pPr>
        <w:pStyle w:val="paragraph"/>
        <w:spacing w:before="120" w:beforeAutospacing="0" w:after="0" w:afterAutospacing="0"/>
        <w:textAlignment w:val="baseline"/>
        <w:rPr>
          <w:rFonts w:ascii="Poppins" w:eastAsia="Poppins" w:hAnsi="Poppins" w:cs="Poppins"/>
          <w:b/>
          <w:bCs/>
          <w:sz w:val="21"/>
          <w:szCs w:val="21"/>
        </w:rPr>
      </w:pPr>
      <w:r>
        <w:rPr>
          <w:rStyle w:val="eop"/>
          <w:rFonts w:ascii="Poppins" w:eastAsia="Poppins" w:hAnsi="Poppins" w:cs="Poppins"/>
          <w:color w:val="000000"/>
          <w:sz w:val="21"/>
          <w:szCs w:val="21"/>
          <w:lang w:val="es-ES_tradnl"/>
        </w:rPr>
        <w:t> </w:t>
      </w:r>
      <w:r>
        <w:rPr>
          <w:rStyle w:val="eop"/>
          <w:rFonts w:ascii="Poppins" w:eastAsia="Poppins" w:hAnsi="Poppins" w:cs="Poppins"/>
          <w:b/>
          <w:bCs/>
          <w:sz w:val="21"/>
          <w:szCs w:val="21"/>
          <w:lang w:val="es-ES_tradnl"/>
        </w:rPr>
        <w:t xml:space="preserve"> Atención especializada Level2® – Programa para la diabetes tipo 2</w:t>
      </w:r>
    </w:p>
    <w:p w14:paraId="0EC72B16" w14:textId="394BCE55" w:rsidR="003D3BC8" w:rsidRPr="00E835E9" w:rsidRDefault="00326DEE" w:rsidP="001275B0">
      <w:pPr>
        <w:spacing w:before="120" w:after="240" w:line="240" w:lineRule="auto"/>
        <w:textAlignment w:val="baseline"/>
        <w:rPr>
          <w:rFonts w:ascii="Poppins" w:eastAsia="Poppins" w:hAnsi="Poppins" w:cs="Poppins"/>
          <w:sz w:val="21"/>
          <w:szCs w:val="21"/>
          <w:lang w:val="es-ES_tradnl"/>
        </w:rPr>
      </w:pPr>
      <w:r>
        <w:rPr>
          <w:rFonts w:ascii="Aptos" w:eastAsia="Aptos" w:hAnsi="Aptos" w:cs="Times New Roman"/>
          <w:lang w:val="es-ES_tradnl"/>
        </w:rPr>
        <w:t xml:space="preserve">El acceso a la atención especializada de Level2 está incluido en tu plan de salud sin costo adicional.  </w:t>
      </w:r>
      <w:r>
        <w:rPr>
          <w:rFonts w:ascii="Poppins" w:eastAsia="Poppins" w:hAnsi="Poppins" w:cs="Poppins"/>
          <w:sz w:val="21"/>
          <w:szCs w:val="21"/>
          <w:lang w:val="es-ES_tradnl"/>
        </w:rPr>
        <w:t xml:space="preserve">Los beneficios incluyen medidores continuos de glucosa (MCG) sin costo y un equipo de atención virtual dedicado para ayudarte </w:t>
      </w:r>
      <w:bookmarkStart w:id="2" w:name="_Int_UGnJD83O"/>
      <w:r>
        <w:rPr>
          <w:rFonts w:ascii="Poppins" w:eastAsia="Poppins" w:hAnsi="Poppins" w:cs="Poppins"/>
          <w:sz w:val="21"/>
          <w:szCs w:val="21"/>
          <w:lang w:val="es-ES_tradnl"/>
        </w:rPr>
        <w:t>a trabajar</w:t>
      </w:r>
      <w:bookmarkEnd w:id="2"/>
      <w:r>
        <w:rPr>
          <w:rFonts w:ascii="Poppins" w:eastAsia="Poppins" w:hAnsi="Poppins" w:cs="Poppins"/>
          <w:sz w:val="21"/>
          <w:szCs w:val="21"/>
          <w:lang w:val="es-ES_tradnl"/>
        </w:rPr>
        <w:t xml:space="preserve"> en tu mejora de la diabetes tipo 2.  Obtén más información y únete en </w:t>
      </w:r>
      <w:hyperlink r:id="rId14">
        <w:r w:rsidR="003D3BC8">
          <w:rPr>
            <w:rFonts w:ascii="Poppins" w:eastAsia="Poppins" w:hAnsi="Poppins" w:cs="Poppins"/>
            <w:color w:val="467886"/>
            <w:sz w:val="21"/>
            <w:szCs w:val="21"/>
            <w:u w:val="single"/>
            <w:lang w:val="es-ES_tradnl"/>
          </w:rPr>
          <w:t>mylevel2.com/care</w:t>
        </w:r>
      </w:hyperlink>
      <w:r>
        <w:rPr>
          <w:rFonts w:ascii="Poppins" w:eastAsia="Poppins" w:hAnsi="Poppins" w:cs="Poppins"/>
          <w:sz w:val="21"/>
          <w:szCs w:val="21"/>
          <w:lang w:val="es-ES_tradnl"/>
        </w:rPr>
        <w:t xml:space="preserve"> o llama al</w:t>
      </w:r>
      <w:r w:rsidR="00E835E9">
        <w:rPr>
          <w:rFonts w:ascii="Poppins" w:eastAsia="Poppins" w:hAnsi="Poppins" w:cs="Poppins"/>
          <w:sz w:val="21"/>
          <w:szCs w:val="21"/>
          <w:lang w:val="es-ES_tradnl"/>
        </w:rPr>
        <w:t xml:space="preserve">          </w:t>
      </w:r>
      <w:r>
        <w:rPr>
          <w:rFonts w:ascii="Poppins" w:eastAsia="Poppins" w:hAnsi="Poppins" w:cs="Poppins"/>
          <w:sz w:val="21"/>
          <w:szCs w:val="21"/>
          <w:lang w:val="es-ES_tradnl"/>
        </w:rPr>
        <w:t xml:space="preserve"> 1-844-302-2821 (TTY 711).</w:t>
      </w:r>
    </w:p>
    <w:p w14:paraId="09CCA391" w14:textId="77777777" w:rsidR="003D3BC8" w:rsidRDefault="00326DEE" w:rsidP="003D3B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eastAsiaTheme="majorEastAsia" w:hAnsi="Poppins" w:cs="Poppins"/>
          <w:sz w:val="21"/>
          <w:szCs w:val="21"/>
        </w:rPr>
      </w:pPr>
      <w:r w:rsidRPr="008469B1">
        <w:rPr>
          <w:rStyle w:val="normaltextrun"/>
          <w:rFonts w:ascii="Poppins" w:eastAsiaTheme="majorEastAsia" w:hAnsi="Poppins" w:cs="Poppins"/>
          <w:noProof/>
          <w:sz w:val="21"/>
          <w:szCs w:val="21"/>
        </w:rPr>
        <w:drawing>
          <wp:inline distT="0" distB="0" distL="0" distR="0" wp14:anchorId="2D5316F6" wp14:editId="67A4AFA9">
            <wp:extent cx="762000" cy="762000"/>
            <wp:effectExtent l="0" t="0" r="0" b="0"/>
            <wp:docPr id="433429624" name="Picture 1" descr="A qr code with a black and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429624" name="Picture 1" descr="A qr code with a black and white background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BAA7A" w14:textId="77777777" w:rsidR="003D3BC8" w:rsidRDefault="00326DEE" w:rsidP="003D3B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Poppins" w:eastAsiaTheme="majorEastAsia" w:hAnsi="Poppins" w:cs="Poppins"/>
          <w:sz w:val="21"/>
          <w:szCs w:val="21"/>
        </w:rPr>
        <w:t> </w:t>
      </w:r>
    </w:p>
    <w:p w14:paraId="76B7B1A8" w14:textId="77777777" w:rsidR="003D3BC8" w:rsidRPr="003D3BC8" w:rsidRDefault="00326DEE" w:rsidP="003D3B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u w:val="single"/>
        </w:rPr>
      </w:pPr>
      <w:commentRangeStart w:id="3"/>
      <w:r>
        <w:rPr>
          <w:rStyle w:val="normaltextrun"/>
          <w:rFonts w:ascii="Poppins" w:eastAsia="Poppins" w:hAnsi="Poppins" w:cs="Poppins"/>
          <w:sz w:val="21"/>
          <w:szCs w:val="21"/>
          <w:u w:val="single"/>
          <w:lang w:val="es-ES_tradnl"/>
        </w:rPr>
        <w:t>Versión larga: </w:t>
      </w:r>
      <w:commentRangeEnd w:id="3"/>
      <w:r>
        <w:rPr>
          <w:rStyle w:val="CommentReference"/>
          <w:rFonts w:asciiTheme="minorHAnsi" w:eastAsiaTheme="minorEastAsia" w:hAnsiTheme="minorHAnsi" w:cstheme="minorBidi"/>
          <w:lang w:eastAsia="ja-JP"/>
        </w:rPr>
        <w:commentReference w:id="3"/>
      </w:r>
    </w:p>
    <w:p w14:paraId="002761BC" w14:textId="77777777" w:rsidR="00410EFF" w:rsidRDefault="00326DEE" w:rsidP="55FE55E7">
      <w:pPr>
        <w:pStyle w:val="paragraph"/>
        <w:spacing w:before="240" w:after="120"/>
        <w:rPr>
          <w:rFonts w:ascii="Poppins" w:eastAsia="Poppins" w:hAnsi="Poppins" w:cs="Poppins"/>
          <w:b/>
          <w:bCs/>
          <w:sz w:val="21"/>
          <w:szCs w:val="21"/>
        </w:rPr>
      </w:pPr>
      <w:r>
        <w:rPr>
          <w:rFonts w:ascii="Poppins" w:eastAsia="Poppins" w:hAnsi="Poppins" w:cs="Poppins"/>
          <w:b/>
          <w:bCs/>
          <w:sz w:val="21"/>
          <w:szCs w:val="21"/>
          <w:lang w:val="es-ES_tradnl"/>
        </w:rPr>
        <w:t xml:space="preserve"> Atención especializada Level2® – Programa para la diabetes tipo 2</w:t>
      </w:r>
    </w:p>
    <w:p w14:paraId="01DD2BC3" w14:textId="77777777" w:rsidR="4DA73250" w:rsidRDefault="00326DEE" w:rsidP="001275B0">
      <w:pPr>
        <w:spacing w:before="120" w:after="120" w:line="240" w:lineRule="auto"/>
      </w:pPr>
      <w:r>
        <w:rPr>
          <w:rFonts w:ascii="Aptos" w:eastAsia="Aptos" w:hAnsi="Aptos" w:cs="Times New Roman"/>
          <w:lang w:val="es-ES_tradnl"/>
        </w:rPr>
        <w:t xml:space="preserve">El acceso a la atención especializada de Level2 está incluido en tu plan de salud sin costo adicional.  </w:t>
      </w:r>
      <w:r>
        <w:rPr>
          <w:rFonts w:ascii="Aptos" w:eastAsia="Aptos" w:hAnsi="Aptos" w:cs="Aptos"/>
          <w:lang w:val="es-ES_tradnl"/>
        </w:rPr>
        <w:t xml:space="preserve">Level2 está diseñado para ayudar a las personas que viven con diabetes tipo 2 a mejorar el control de la glucosa y sentirse bien.  </w:t>
      </w:r>
      <w:r>
        <w:rPr>
          <w:rFonts w:ascii="Aptos" w:eastAsia="Aptos" w:hAnsi="Aptos" w:cs="Times New Roman"/>
          <w:lang w:val="es-ES_tradnl"/>
        </w:rPr>
        <w:t>Los beneficios incluyen:</w:t>
      </w:r>
    </w:p>
    <w:p w14:paraId="1CE48FBE" w14:textId="77777777" w:rsidR="3BA2AE66" w:rsidRDefault="00326DEE" w:rsidP="001275B0">
      <w:pPr>
        <w:pStyle w:val="ListParagraph"/>
        <w:numPr>
          <w:ilvl w:val="0"/>
          <w:numId w:val="1"/>
        </w:numPr>
        <w:spacing w:before="120" w:after="120" w:line="278" w:lineRule="auto"/>
      </w:pPr>
      <w:r>
        <w:rPr>
          <w:rFonts w:ascii="Aptos" w:eastAsia="Aptos" w:hAnsi="Aptos" w:cs="Times New Roman"/>
          <w:b/>
          <w:bCs/>
          <w:lang w:val="es-ES_tradnl"/>
        </w:rPr>
        <w:t>Información detallada:</w:t>
      </w:r>
      <w:r>
        <w:rPr>
          <w:rFonts w:ascii="Aptos" w:eastAsia="Aptos" w:hAnsi="Aptos" w:cs="Times New Roman"/>
          <w:lang w:val="es-ES_tradnl"/>
        </w:rPr>
        <w:t xml:space="preserve"> desde un medidor continuo de glucosa</w:t>
      </w:r>
      <w:r>
        <w:rPr>
          <w:rFonts w:ascii="Aptos" w:eastAsia="Aptos" w:hAnsi="Aptos" w:cs="Times New Roman"/>
          <w:b/>
          <w:bCs/>
          <w:lang w:val="es-ES_tradnl"/>
        </w:rPr>
        <w:t xml:space="preserve"> (</w:t>
      </w:r>
      <w:r>
        <w:rPr>
          <w:rFonts w:ascii="Aptos" w:eastAsia="Aptos" w:hAnsi="Aptos" w:cs="Times New Roman"/>
          <w:lang w:val="es-ES_tradnl"/>
        </w:rPr>
        <w:t>MCG) sin costo a una mejor comprensión de tus niveles de glucosa.</w:t>
      </w:r>
    </w:p>
    <w:p w14:paraId="076B1AD8" w14:textId="77777777" w:rsidR="3BA2AE66" w:rsidRDefault="00326DEE" w:rsidP="001275B0">
      <w:pPr>
        <w:pStyle w:val="ListParagraph"/>
        <w:numPr>
          <w:ilvl w:val="0"/>
          <w:numId w:val="1"/>
        </w:numPr>
        <w:spacing w:before="120" w:after="120" w:line="278" w:lineRule="auto"/>
      </w:pPr>
      <w:r>
        <w:rPr>
          <w:rFonts w:ascii="Aptos" w:eastAsia="Aptos" w:hAnsi="Aptos" w:cs="Times New Roman"/>
          <w:b/>
          <w:bCs/>
          <w:lang w:val="es-ES_tradnl"/>
        </w:rPr>
        <w:t>Equipo de atención:</w:t>
      </w:r>
      <w:r>
        <w:rPr>
          <w:rFonts w:ascii="Aptos" w:eastAsia="Aptos" w:hAnsi="Aptos" w:cs="Times New Roman"/>
          <w:lang w:val="es-ES_tradnl"/>
        </w:rPr>
        <w:t xml:space="preserve"> acceso virtual a un equipo de proveedores, enfermeras, orientadores y dietistas registrados.</w:t>
      </w:r>
    </w:p>
    <w:p w14:paraId="32F19837" w14:textId="77777777" w:rsidR="3BA2AE66" w:rsidRDefault="00326DEE" w:rsidP="001275B0">
      <w:pPr>
        <w:pStyle w:val="ListParagraph"/>
        <w:numPr>
          <w:ilvl w:val="0"/>
          <w:numId w:val="1"/>
        </w:numPr>
        <w:spacing w:before="120" w:after="120" w:line="278" w:lineRule="auto"/>
      </w:pPr>
      <w:r>
        <w:rPr>
          <w:rFonts w:ascii="Aptos" w:eastAsia="Aptos" w:hAnsi="Aptos" w:cs="Times New Roman"/>
          <w:b/>
          <w:bCs/>
          <w:lang w:val="es-ES_tradnl"/>
        </w:rPr>
        <w:t>El método de Level2:</w:t>
      </w:r>
      <w:r>
        <w:rPr>
          <w:rFonts w:ascii="Aptos" w:eastAsia="Aptos" w:hAnsi="Aptos" w:cs="Times New Roman"/>
          <w:lang w:val="es-ES_tradnl"/>
        </w:rPr>
        <w:t xml:space="preserve"> es un proceso definido para ayudar a los miembros a comprender y trabajar para mejorar el control de la glucosa en una serie de fases.  </w:t>
      </w:r>
    </w:p>
    <w:p w14:paraId="7969399A" w14:textId="77777777" w:rsidR="3BA2AE66" w:rsidRDefault="00326DEE" w:rsidP="001275B0">
      <w:pPr>
        <w:spacing w:before="120" w:after="120" w:line="278" w:lineRule="auto"/>
      </w:pPr>
      <w:r>
        <w:rPr>
          <w:rFonts w:ascii="Aptos" w:eastAsia="Aptos" w:hAnsi="Aptos" w:cs="Times New Roman"/>
          <w:lang w:val="es-ES_tradnl"/>
        </w:rPr>
        <w:t xml:space="preserve">Obtén más información y únete en </w:t>
      </w:r>
      <w:hyperlink r:id="rId16">
        <w:r w:rsidR="3BA2AE66">
          <w:rPr>
            <w:rFonts w:ascii="Aptos" w:eastAsia="Aptos" w:hAnsi="Aptos" w:cs="Times New Roman"/>
            <w:color w:val="467886"/>
            <w:u w:val="single"/>
            <w:lang w:val="es-ES_tradnl"/>
          </w:rPr>
          <w:t>mylevel2.com/care</w:t>
        </w:r>
      </w:hyperlink>
      <w:r>
        <w:rPr>
          <w:rFonts w:ascii="Aptos" w:eastAsia="Aptos" w:hAnsi="Aptos" w:cs="Times New Roman"/>
          <w:lang w:val="es-ES_tradnl"/>
        </w:rPr>
        <w:t xml:space="preserve"> o llama al 1-844-302-2821 (TTY 711).</w:t>
      </w:r>
    </w:p>
    <w:p w14:paraId="54D3B34E" w14:textId="77777777" w:rsidR="0046372D" w:rsidRDefault="00326DEE" w:rsidP="00A02FB6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Poppins" w:eastAsiaTheme="majorEastAsia" w:hAnsi="Poppins" w:cs="Poppins"/>
          <w:sz w:val="21"/>
          <w:szCs w:val="21"/>
        </w:rPr>
        <w:t> </w:t>
      </w:r>
      <w:r w:rsidR="008469B1" w:rsidRPr="008469B1">
        <w:rPr>
          <w:rStyle w:val="IntenseQuoteChar1"/>
          <w:rFonts w:ascii="Poppins" w:eastAsiaTheme="majorEastAsia" w:hAnsi="Poppins" w:cs="Poppins"/>
          <w:noProof/>
          <w:sz w:val="21"/>
          <w:szCs w:val="21"/>
        </w:rPr>
        <w:drawing>
          <wp:inline distT="0" distB="0" distL="0" distR="0" wp14:anchorId="33F3CD7F" wp14:editId="2B1F5894">
            <wp:extent cx="762000" cy="762000"/>
            <wp:effectExtent l="0" t="0" r="0" b="0"/>
            <wp:docPr id="1428756619" name="Picture 1" descr="A qr code with a black and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756619" name="Picture 1" descr="A qr code with a black and white background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9E36" w14:textId="77777777" w:rsidR="0046372D" w:rsidRDefault="0046372D" w:rsidP="67CA27FA"/>
    <w:p w14:paraId="0BCC6685" w14:textId="77777777" w:rsidR="0046372D" w:rsidRDefault="0046372D" w:rsidP="67CA27FA"/>
    <w:p w14:paraId="3B85BB2F" w14:textId="77777777" w:rsidR="001275B0" w:rsidRDefault="001275B0" w:rsidP="67CA27FA"/>
    <w:p w14:paraId="146ABCC3" w14:textId="77777777" w:rsidR="008469B1" w:rsidRDefault="008469B1" w:rsidP="0046372D">
      <w:pPr>
        <w:spacing w:line="259" w:lineRule="auto"/>
        <w:rPr>
          <w:rFonts w:ascii="Poppins" w:eastAsia="Poppins" w:hAnsi="Poppins" w:cs="Poppins"/>
          <w:b/>
          <w:bCs/>
          <w:color w:val="000000" w:themeColor="text1"/>
          <w:sz w:val="21"/>
          <w:szCs w:val="21"/>
        </w:rPr>
      </w:pPr>
    </w:p>
    <w:p w14:paraId="5DD851A4" w14:textId="77777777" w:rsidR="001275B0" w:rsidRDefault="001275B0" w:rsidP="0046372D">
      <w:pPr>
        <w:spacing w:line="259" w:lineRule="auto"/>
        <w:rPr>
          <w:rFonts w:ascii="Poppins" w:eastAsia="Poppins" w:hAnsi="Poppins" w:cs="Poppins"/>
          <w:b/>
          <w:bCs/>
          <w:color w:val="000000" w:themeColor="text1"/>
          <w:sz w:val="21"/>
          <w:szCs w:val="21"/>
        </w:rPr>
      </w:pPr>
    </w:p>
    <w:p w14:paraId="4EC0E163" w14:textId="77777777" w:rsidR="004D298B" w:rsidRDefault="00326DEE" w:rsidP="0046372D">
      <w:pPr>
        <w:spacing w:line="259" w:lineRule="auto"/>
        <w:rPr>
          <w:rFonts w:ascii="Poppins" w:eastAsia="Poppins" w:hAnsi="Poppins" w:cs="Poppins"/>
          <w:b/>
          <w:bCs/>
          <w:color w:val="000000" w:themeColor="text1"/>
          <w:sz w:val="21"/>
          <w:szCs w:val="21"/>
        </w:rPr>
      </w:pPr>
      <w:commentRangeStart w:id="4"/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Copia promocional corta de temporada:</w:t>
      </w:r>
      <w:commentRangeEnd w:id="4"/>
      <w:r>
        <w:rPr>
          <w:rStyle w:val="CommentReference"/>
        </w:rPr>
        <w:commentReference w:id="4"/>
      </w:r>
    </w:p>
    <w:p w14:paraId="58936084" w14:textId="77777777" w:rsidR="0046372D" w:rsidRDefault="00326DEE" w:rsidP="0046372D">
      <w:pPr>
        <w:spacing w:line="259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  <w:commentRangeStart w:id="5"/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(Compartir a través de Slack, boletines internos para empleados, publicaciones en redes sociales o sitio de intranet)</w:t>
      </w:r>
      <w:commentRangeEnd w:id="5"/>
      <w:r>
        <w:rPr>
          <w:rStyle w:val="CommentReference"/>
        </w:rPr>
        <w:commentReference w:id="5"/>
      </w:r>
    </w:p>
    <w:p w14:paraId="28EA81B8" w14:textId="39A102A5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D0D0D" w:themeColor="text1" w:themeTint="F2"/>
          <w:sz w:val="21"/>
          <w:szCs w:val="21"/>
        </w:rPr>
      </w:pPr>
      <w:r>
        <w:rPr>
          <w:rFonts w:ascii="Poppins" w:eastAsia="Poppins" w:hAnsi="Poppins" w:cs="Poppins"/>
          <w:color w:val="0D0D0D"/>
          <w:sz w:val="21"/>
          <w:szCs w:val="21"/>
          <w:lang w:val="es-ES_tradnl"/>
        </w:rPr>
        <w:t xml:space="preserve">¡Entra en acción! </w:t>
      </w:r>
      <w:r w:rsidR="009737F3">
        <w:rPr>
          <w:rStyle w:val="normaltextrun"/>
          <w:rFonts w:ascii="Apple Color Emoji" w:hAnsi="Apple Color Emoji" w:cs="Apple Color Emoji"/>
          <w:color w:val="0D0D0D"/>
          <w:sz w:val="21"/>
          <w:szCs w:val="21"/>
          <w:bdr w:val="none" w:sz="0" w:space="0" w:color="auto" w:frame="1"/>
        </w:rPr>
        <w:t>🌷</w:t>
      </w:r>
      <w:r>
        <w:rPr>
          <w:rFonts w:ascii="Poppins" w:eastAsia="Poppins" w:hAnsi="Poppins" w:cs="Poppins"/>
          <w:color w:val="0D0D0D"/>
          <w:sz w:val="21"/>
          <w:szCs w:val="21"/>
          <w:lang w:val="es-ES_tradnl"/>
        </w:rPr>
        <w:t xml:space="preserve">Mejorar la </w:t>
      </w:r>
      <w:r>
        <w:rPr>
          <w:rFonts w:ascii="Poppins" w:eastAsia="Poppins" w:hAnsi="Poppins" w:cs="Poppins"/>
          <w:color w:val="0D0D0D"/>
          <w:sz w:val="21"/>
          <w:szCs w:val="21"/>
          <w:lang w:val="es-ES_tradnl"/>
        </w:rPr>
        <w:t>diabetes tipo 2 es posible con la atención especializada de Level2, y dispones de un equipo para ayudarte a empezar. Averigua cómo puedes unirte sin costo adicional en mylevel2.com/care.</w:t>
      </w:r>
    </w:p>
    <w:p w14:paraId="477F3A8C" w14:textId="4E87B2BA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¡Que tu salud florezca esta primavera!</w:t>
      </w:r>
      <w:r w:rsidR="009737F3">
        <w:rPr>
          <w:rStyle w:val="normaltextrun"/>
          <w:rFonts w:ascii="Apple Color Emoji" w:hAnsi="Apple Color Emoji" w:cs="Apple Color Emoji"/>
          <w:color w:val="000000"/>
          <w:sz w:val="21"/>
          <w:szCs w:val="21"/>
          <w:bdr w:val="none" w:sz="0" w:space="0" w:color="auto" w:frame="1"/>
        </w:rPr>
        <w:t>🌼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Descubre por qué todos hablan de la atención especializada de Level2. No te limites a controlar la diabetes tipo 2, ¡trabaja para intentar mejorarla! Únete a nosotros en mylevel2.com/care.</w:t>
      </w:r>
    </w:p>
    <w:p w14:paraId="76F5EA5E" w14:textId="69ADA320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D0D0D" w:themeColor="text1" w:themeTint="F2"/>
          <w:sz w:val="21"/>
          <w:szCs w:val="21"/>
        </w:rPr>
      </w:pPr>
      <w:r>
        <w:rPr>
          <w:rFonts w:ascii="Poppins" w:eastAsia="Poppins" w:hAnsi="Poppins" w:cs="Poppins"/>
          <w:color w:val="0D0D0D"/>
          <w:sz w:val="21"/>
          <w:szCs w:val="21"/>
          <w:lang w:val="es-ES_tradnl"/>
        </w:rPr>
        <w:t xml:space="preserve">Llegó el otoño, ¡y con él la oportunidad de mejorar tu diabetes tipo 2! </w:t>
      </w:r>
      <w:r w:rsidR="008A6429">
        <w:rPr>
          <w:rStyle w:val="normaltextrun"/>
          <w:rFonts w:ascii="Apple Color Emoji" w:hAnsi="Apple Color Emoji" w:cs="Apple Color Emoji"/>
          <w:color w:val="0D0D0D"/>
          <w:sz w:val="21"/>
          <w:szCs w:val="21"/>
          <w:bdr w:val="none" w:sz="0" w:space="0" w:color="auto" w:frame="1"/>
        </w:rPr>
        <w:t>🍂</w:t>
      </w:r>
      <w:r>
        <w:rPr>
          <w:rFonts w:ascii="Poppins" w:eastAsia="Poppins" w:hAnsi="Poppins" w:cs="Poppins"/>
          <w:color w:val="0D0D0D"/>
          <w:sz w:val="21"/>
          <w:szCs w:val="21"/>
          <w:lang w:val="es-ES_tradnl"/>
        </w:rPr>
        <w:t xml:space="preserve"> Despídete de las dietas extremas y dale la bienvenida a un nuevo enfoque para tu salud con la atención especializada de Level2. Únete a nosotros en mylevel2.com/care.</w:t>
      </w:r>
    </w:p>
    <w:p w14:paraId="532D0C5D" w14:textId="4B36C3CA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¿Estás listo para controlar mejor la glucosa este otoño?</w:t>
      </w:r>
      <w:r w:rsidR="008A6429">
        <w:rPr>
          <w:rStyle w:val="normaltextrun"/>
          <w:rFonts w:ascii="Apple Color Emoji" w:hAnsi="Apple Color Emoji" w:cs="Apple Color Emoji"/>
          <w:color w:val="000000"/>
          <w:sz w:val="21"/>
          <w:szCs w:val="21"/>
          <w:bdr w:val="none" w:sz="0" w:space="0" w:color="auto" w:frame="1"/>
        </w:rPr>
        <w:t>🍁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La atención especializada de Level2 va más allá de controlar la diabetes tipo 2: el objetivo es trabajar para mejorar. ¿Y adivina qué? Te ayudaremos a empezar con un MCG sin costo. Únete a nosotros en mylevel2.com/care.</w:t>
      </w:r>
    </w:p>
    <w:p w14:paraId="02401B23" w14:textId="77777777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Este invierno, conoce al cálido equipo de la atención especializada de Level2. ❄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️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Descubre cómo puedes controlar la glucosa y alcanzar tus objetivos de salud con el equipo adecuado a tu lado. Obtén más información en mylevel2.com/care.</w:t>
      </w:r>
    </w:p>
    <w:p w14:paraId="705DCEE6" w14:textId="77777777" w:rsidR="0046372D" w:rsidRDefault="00326DEE" w:rsidP="6D56FED9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¡No te conformes con solo controlarla; haz que mejore! ☀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️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Con la atención especializada de Level2, puedes trabajar para mejorar la diabetes tipo 2.  Obtén más información en mylevel2.com/care.</w:t>
      </w:r>
    </w:p>
    <w:p w14:paraId="59D74ECF" w14:textId="77777777" w:rsidR="0046372D" w:rsidRDefault="00326DEE" w:rsidP="0046372D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¿Estás celebrando una ocasión especial? Tu equipo de atención compuesto por expertos en diabetes tipo 2 puede ayudarte a disfrutar sin perder de vista tus objetivos de salud. Conoce a tu futuro equipo de atención especializada de Level2 en mylevel2.com/care.</w:t>
      </w:r>
    </w:p>
    <w:p w14:paraId="33F73258" w14:textId="77777777" w:rsidR="0046372D" w:rsidRDefault="0046372D" w:rsidP="67CA27FA"/>
    <w:sectPr w:rsidR="0046372D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arlson, Lulu" w:date="2025-06-25T15:39:00Z" w:initials="CL">
    <w:p w14:paraId="22F865F5" w14:textId="77777777" w:rsidR="00FA2442" w:rsidRDefault="00FA2442" w:rsidP="00FA2442">
      <w:r>
        <w:rPr>
          <w:rStyle w:val="CommentReference"/>
        </w:rPr>
        <w:annotationRef/>
      </w:r>
      <w:r>
        <w:rPr>
          <w:sz w:val="20"/>
          <w:szCs w:val="20"/>
        </w:rPr>
        <w:t xml:space="preserve">Program Description (Short and Long Version) To Be Used in a Benefits Guide  </w:t>
      </w:r>
    </w:p>
  </w:comment>
  <w:comment w:id="1" w:author="Carlson, Lulu" w:date="2025-06-25T15:39:00Z" w:initials="CL">
    <w:p w14:paraId="16743B82" w14:textId="77777777" w:rsidR="00326DEE" w:rsidRDefault="00326DEE" w:rsidP="00326DEE">
      <w:r>
        <w:rPr>
          <w:rStyle w:val="CommentReference"/>
        </w:rPr>
        <w:annotationRef/>
      </w:r>
      <w:r>
        <w:rPr>
          <w:sz w:val="20"/>
          <w:szCs w:val="20"/>
        </w:rPr>
        <w:t xml:space="preserve">Short version:  </w:t>
      </w:r>
    </w:p>
  </w:comment>
  <w:comment w:id="3" w:author="Carlson, Lulu" w:date="2025-06-25T15:40:00Z" w:initials="CL">
    <w:p w14:paraId="4EAF118B" w14:textId="77777777" w:rsidR="00326DEE" w:rsidRDefault="00326DEE" w:rsidP="00326DEE">
      <w:r>
        <w:rPr>
          <w:rStyle w:val="CommentReference"/>
        </w:rPr>
        <w:annotationRef/>
      </w:r>
      <w:r>
        <w:rPr>
          <w:sz w:val="20"/>
          <w:szCs w:val="20"/>
        </w:rPr>
        <w:t>Long version</w:t>
      </w:r>
    </w:p>
  </w:comment>
  <w:comment w:id="4" w:author="Carlson, Lulu" w:date="2025-06-25T15:40:00Z" w:initials="CL">
    <w:p w14:paraId="6AC051E7" w14:textId="77777777" w:rsidR="00326DEE" w:rsidRDefault="00326DEE" w:rsidP="00326DEE">
      <w:r>
        <w:rPr>
          <w:rStyle w:val="CommentReference"/>
        </w:rPr>
        <w:annotationRef/>
      </w:r>
      <w:r>
        <w:rPr>
          <w:sz w:val="20"/>
          <w:szCs w:val="20"/>
        </w:rPr>
        <w:t xml:space="preserve">Short seasonal promotional copy:   </w:t>
      </w:r>
    </w:p>
  </w:comment>
  <w:comment w:id="5" w:author="Carlson, Lulu" w:date="2025-06-25T15:41:00Z" w:initials="CL">
    <w:p w14:paraId="17F6DC32" w14:textId="77777777" w:rsidR="00326DEE" w:rsidRDefault="00326DEE" w:rsidP="00326DEE">
      <w:r>
        <w:rPr>
          <w:rStyle w:val="CommentReference"/>
        </w:rPr>
        <w:annotationRef/>
      </w:r>
      <w:r>
        <w:rPr>
          <w:sz w:val="20"/>
          <w:szCs w:val="20"/>
        </w:rPr>
        <w:t xml:space="preserve">(Share via Slack, Internal Employee Newsletters, Social Posts or Intranet Site)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F865F5" w15:done="0"/>
  <w15:commentEx w15:paraId="16743B82" w15:done="0"/>
  <w15:commentEx w15:paraId="4EAF118B" w15:done="0"/>
  <w15:commentEx w15:paraId="6AC051E7" w15:done="0"/>
  <w15:commentEx w15:paraId="17F6DC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2CCD5D" w16cex:dateUtc="2025-06-25T20:39:00Z"/>
  <w16cex:commentExtensible w16cex:durableId="0648A55C" w16cex:dateUtc="2025-06-25T20:39:00Z"/>
  <w16cex:commentExtensible w16cex:durableId="28E55965" w16cex:dateUtc="2025-06-25T20:40:00Z"/>
  <w16cex:commentExtensible w16cex:durableId="522B80CF" w16cex:dateUtc="2025-06-25T20:40:00Z"/>
  <w16cex:commentExtensible w16cex:durableId="26F1F2B2" w16cex:dateUtc="2025-06-25T2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F865F5" w16cid:durableId="0F2CCD5D"/>
  <w16cid:commentId w16cid:paraId="16743B82" w16cid:durableId="0648A55C"/>
  <w16cid:commentId w16cid:paraId="4EAF118B" w16cid:durableId="28E55965"/>
  <w16cid:commentId w16cid:paraId="6AC051E7" w16cid:durableId="522B80CF"/>
  <w16cid:commentId w16cid:paraId="17F6DC32" w16cid:durableId="26F1F2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A4190" w14:textId="77777777" w:rsidR="00C938E0" w:rsidRDefault="00C938E0">
      <w:pPr>
        <w:spacing w:after="0" w:line="240" w:lineRule="auto"/>
      </w:pPr>
      <w:r>
        <w:separator/>
      </w:r>
    </w:p>
  </w:endnote>
  <w:endnote w:type="continuationSeparator" w:id="0">
    <w:p w14:paraId="31BF5931" w14:textId="77777777" w:rsidR="00C938E0" w:rsidRDefault="00C9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CD70E" w14:textId="77777777" w:rsidR="00C938E0" w:rsidRDefault="00C938E0">
      <w:pPr>
        <w:spacing w:after="0" w:line="240" w:lineRule="auto"/>
      </w:pPr>
      <w:r>
        <w:separator/>
      </w:r>
    </w:p>
  </w:footnote>
  <w:footnote w:type="continuationSeparator" w:id="0">
    <w:p w14:paraId="3FE2FF40" w14:textId="77777777" w:rsidR="00C938E0" w:rsidRDefault="00C93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BF5F" w14:textId="77777777" w:rsidR="00F20677" w:rsidRDefault="00326DEE">
    <w:pPr>
      <w:pStyle w:val="Header"/>
    </w:pPr>
    <w:r>
      <w:rPr>
        <w:noProof/>
      </w:rPr>
      <w:drawing>
        <wp:inline distT="0" distB="0" distL="0" distR="0" wp14:anchorId="771A306B" wp14:editId="42C07D58">
          <wp:extent cx="5943600" cy="733425"/>
          <wp:effectExtent l="0" t="0" r="0" b="0"/>
          <wp:docPr id="2113392231" name="Picture 13220904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392231" name="Picture 13220904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9F70"/>
    <w:multiLevelType w:val="hybridMultilevel"/>
    <w:tmpl w:val="FD96207A"/>
    <w:lvl w:ilvl="0" w:tplc="E2D24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A28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61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E4C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24C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3EF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8E3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21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2090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D54D3"/>
    <w:multiLevelType w:val="multilevel"/>
    <w:tmpl w:val="DA0A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36F5EE"/>
    <w:multiLevelType w:val="hybridMultilevel"/>
    <w:tmpl w:val="1862BA4E"/>
    <w:lvl w:ilvl="0" w:tplc="3C002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EEC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C03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C60B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A41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3E0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F894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64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561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36B27"/>
    <w:multiLevelType w:val="hybridMultilevel"/>
    <w:tmpl w:val="2FCC26F4"/>
    <w:lvl w:ilvl="0" w:tplc="5AB41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8EB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6ED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41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A99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F4A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2F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E6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C60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CDD6B"/>
    <w:multiLevelType w:val="hybridMultilevel"/>
    <w:tmpl w:val="7B7C9FE2"/>
    <w:lvl w:ilvl="0" w:tplc="CD4EE528">
      <w:start w:val="1"/>
      <w:numFmt w:val="decimal"/>
      <w:lvlText w:val="%1."/>
      <w:lvlJc w:val="left"/>
      <w:pPr>
        <w:ind w:left="720" w:hanging="360"/>
      </w:pPr>
      <w:rPr>
        <w:rFonts w:ascii="Poppins" w:hAnsi="Poppins" w:hint="default"/>
      </w:rPr>
    </w:lvl>
    <w:lvl w:ilvl="1" w:tplc="C2BC2D22">
      <w:start w:val="1"/>
      <w:numFmt w:val="lowerLetter"/>
      <w:lvlText w:val="%2."/>
      <w:lvlJc w:val="left"/>
      <w:pPr>
        <w:ind w:left="1440" w:hanging="360"/>
      </w:pPr>
    </w:lvl>
    <w:lvl w:ilvl="2" w:tplc="DFDEFCF2">
      <w:start w:val="1"/>
      <w:numFmt w:val="lowerRoman"/>
      <w:lvlText w:val="%3."/>
      <w:lvlJc w:val="right"/>
      <w:pPr>
        <w:ind w:left="2160" w:hanging="180"/>
      </w:pPr>
    </w:lvl>
    <w:lvl w:ilvl="3" w:tplc="89866DC2">
      <w:start w:val="1"/>
      <w:numFmt w:val="decimal"/>
      <w:lvlText w:val="%4."/>
      <w:lvlJc w:val="left"/>
      <w:pPr>
        <w:ind w:left="2880" w:hanging="360"/>
      </w:pPr>
    </w:lvl>
    <w:lvl w:ilvl="4" w:tplc="207A5424">
      <w:start w:val="1"/>
      <w:numFmt w:val="lowerLetter"/>
      <w:lvlText w:val="%5."/>
      <w:lvlJc w:val="left"/>
      <w:pPr>
        <w:ind w:left="3600" w:hanging="360"/>
      </w:pPr>
    </w:lvl>
    <w:lvl w:ilvl="5" w:tplc="48B009A0">
      <w:start w:val="1"/>
      <w:numFmt w:val="lowerRoman"/>
      <w:lvlText w:val="%6."/>
      <w:lvlJc w:val="right"/>
      <w:pPr>
        <w:ind w:left="4320" w:hanging="180"/>
      </w:pPr>
    </w:lvl>
    <w:lvl w:ilvl="6" w:tplc="A148F94E">
      <w:start w:val="1"/>
      <w:numFmt w:val="decimal"/>
      <w:lvlText w:val="%7."/>
      <w:lvlJc w:val="left"/>
      <w:pPr>
        <w:ind w:left="5040" w:hanging="360"/>
      </w:pPr>
    </w:lvl>
    <w:lvl w:ilvl="7" w:tplc="D3168E2C">
      <w:start w:val="1"/>
      <w:numFmt w:val="lowerLetter"/>
      <w:lvlText w:val="%8."/>
      <w:lvlJc w:val="left"/>
      <w:pPr>
        <w:ind w:left="5760" w:hanging="360"/>
      </w:pPr>
    </w:lvl>
    <w:lvl w:ilvl="8" w:tplc="B824D67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07FBD"/>
    <w:multiLevelType w:val="hybridMultilevel"/>
    <w:tmpl w:val="AED6CF84"/>
    <w:lvl w:ilvl="0" w:tplc="C7F0D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58A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7CFD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525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07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E067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88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C9F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08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059970">
    <w:abstractNumId w:val="3"/>
  </w:num>
  <w:num w:numId="2" w16cid:durableId="667026581">
    <w:abstractNumId w:val="5"/>
  </w:num>
  <w:num w:numId="3" w16cid:durableId="1076977511">
    <w:abstractNumId w:val="2"/>
  </w:num>
  <w:num w:numId="4" w16cid:durableId="910428676">
    <w:abstractNumId w:val="0"/>
  </w:num>
  <w:num w:numId="5" w16cid:durableId="753211800">
    <w:abstractNumId w:val="1"/>
  </w:num>
  <w:num w:numId="6" w16cid:durableId="20736964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son, Lulu">
    <w15:presenceInfo w15:providerId="AD" w15:userId="S::lourdes.carlson@mylevel2.com::53640a5d-071d-4788-b178-f2498a3dba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CA7EF8"/>
    <w:rsid w:val="001275B0"/>
    <w:rsid w:val="00166DCB"/>
    <w:rsid w:val="00167E14"/>
    <w:rsid w:val="00180F99"/>
    <w:rsid w:val="00195F92"/>
    <w:rsid w:val="001A7936"/>
    <w:rsid w:val="001B4B03"/>
    <w:rsid w:val="001D5760"/>
    <w:rsid w:val="002420E7"/>
    <w:rsid w:val="0029571A"/>
    <w:rsid w:val="002D44B1"/>
    <w:rsid w:val="002E74F7"/>
    <w:rsid w:val="00314654"/>
    <w:rsid w:val="003211B1"/>
    <w:rsid w:val="00326DEE"/>
    <w:rsid w:val="00332B5F"/>
    <w:rsid w:val="003B4D64"/>
    <w:rsid w:val="003D10DC"/>
    <w:rsid w:val="003D3BC8"/>
    <w:rsid w:val="003E16F4"/>
    <w:rsid w:val="00410C58"/>
    <w:rsid w:val="00410EFF"/>
    <w:rsid w:val="0046372D"/>
    <w:rsid w:val="00487819"/>
    <w:rsid w:val="004B5004"/>
    <w:rsid w:val="004D298B"/>
    <w:rsid w:val="005458DD"/>
    <w:rsid w:val="00550F01"/>
    <w:rsid w:val="005A2C2B"/>
    <w:rsid w:val="005D21D1"/>
    <w:rsid w:val="00602A2D"/>
    <w:rsid w:val="006A0CD9"/>
    <w:rsid w:val="006C4BBF"/>
    <w:rsid w:val="007105C4"/>
    <w:rsid w:val="0073389D"/>
    <w:rsid w:val="007A3136"/>
    <w:rsid w:val="007B264A"/>
    <w:rsid w:val="008233D8"/>
    <w:rsid w:val="008469B1"/>
    <w:rsid w:val="00851749"/>
    <w:rsid w:val="00862C0B"/>
    <w:rsid w:val="008A6429"/>
    <w:rsid w:val="008DAA17"/>
    <w:rsid w:val="00902220"/>
    <w:rsid w:val="009737F3"/>
    <w:rsid w:val="00A02FB6"/>
    <w:rsid w:val="00A328DD"/>
    <w:rsid w:val="00A65BF3"/>
    <w:rsid w:val="00A97A69"/>
    <w:rsid w:val="00AC658B"/>
    <w:rsid w:val="00AF4B30"/>
    <w:rsid w:val="00B81BA9"/>
    <w:rsid w:val="00BC0354"/>
    <w:rsid w:val="00C21A6D"/>
    <w:rsid w:val="00C25EAD"/>
    <w:rsid w:val="00C67C84"/>
    <w:rsid w:val="00C751C7"/>
    <w:rsid w:val="00C938E0"/>
    <w:rsid w:val="00CB3F58"/>
    <w:rsid w:val="00D51331"/>
    <w:rsid w:val="00DD101C"/>
    <w:rsid w:val="00E77134"/>
    <w:rsid w:val="00E835E9"/>
    <w:rsid w:val="00EC22EF"/>
    <w:rsid w:val="00EE2F0D"/>
    <w:rsid w:val="00F11753"/>
    <w:rsid w:val="00F20677"/>
    <w:rsid w:val="00F259AD"/>
    <w:rsid w:val="00F42E6F"/>
    <w:rsid w:val="00FA2442"/>
    <w:rsid w:val="018767A0"/>
    <w:rsid w:val="020D4EB6"/>
    <w:rsid w:val="03A0615F"/>
    <w:rsid w:val="03B551CD"/>
    <w:rsid w:val="09D6FD98"/>
    <w:rsid w:val="0A8C91CB"/>
    <w:rsid w:val="0F0121B1"/>
    <w:rsid w:val="105A742C"/>
    <w:rsid w:val="118AED0D"/>
    <w:rsid w:val="1218EE15"/>
    <w:rsid w:val="1311C128"/>
    <w:rsid w:val="161383B2"/>
    <w:rsid w:val="16824393"/>
    <w:rsid w:val="17CE58A5"/>
    <w:rsid w:val="1B7CBDDA"/>
    <w:rsid w:val="1CDC4823"/>
    <w:rsid w:val="1DF7B932"/>
    <w:rsid w:val="1E335EFA"/>
    <w:rsid w:val="1F1F87ED"/>
    <w:rsid w:val="211F9F31"/>
    <w:rsid w:val="21AA6E65"/>
    <w:rsid w:val="26B8B117"/>
    <w:rsid w:val="2727FDB6"/>
    <w:rsid w:val="2AED0E6D"/>
    <w:rsid w:val="2AF2F71A"/>
    <w:rsid w:val="2B4532D1"/>
    <w:rsid w:val="2B8908F5"/>
    <w:rsid w:val="2DA05689"/>
    <w:rsid w:val="2E317762"/>
    <w:rsid w:val="2F64D3DA"/>
    <w:rsid w:val="2FC326FB"/>
    <w:rsid w:val="303A25E8"/>
    <w:rsid w:val="30A19526"/>
    <w:rsid w:val="31335B63"/>
    <w:rsid w:val="31A7EAF7"/>
    <w:rsid w:val="320B25D6"/>
    <w:rsid w:val="32A521EF"/>
    <w:rsid w:val="339F12E1"/>
    <w:rsid w:val="35C55771"/>
    <w:rsid w:val="35DA7836"/>
    <w:rsid w:val="36C0D5F1"/>
    <w:rsid w:val="37F16E57"/>
    <w:rsid w:val="39B1B599"/>
    <w:rsid w:val="3BA2AE66"/>
    <w:rsid w:val="3D64B8F8"/>
    <w:rsid w:val="3E7294FC"/>
    <w:rsid w:val="40BA8851"/>
    <w:rsid w:val="4350EA5F"/>
    <w:rsid w:val="439185EF"/>
    <w:rsid w:val="45BA1EDC"/>
    <w:rsid w:val="491CBEC6"/>
    <w:rsid w:val="4CA4E22B"/>
    <w:rsid w:val="4CACCBEB"/>
    <w:rsid w:val="4DA73250"/>
    <w:rsid w:val="4E6A54E0"/>
    <w:rsid w:val="4F212C7C"/>
    <w:rsid w:val="51379405"/>
    <w:rsid w:val="519348EA"/>
    <w:rsid w:val="55FE55E7"/>
    <w:rsid w:val="575C367F"/>
    <w:rsid w:val="594BA3D3"/>
    <w:rsid w:val="5B60D64E"/>
    <w:rsid w:val="5B9915D3"/>
    <w:rsid w:val="5D294867"/>
    <w:rsid w:val="614250C9"/>
    <w:rsid w:val="619FF8D7"/>
    <w:rsid w:val="65214A2F"/>
    <w:rsid w:val="656C5E8E"/>
    <w:rsid w:val="657AFEF9"/>
    <w:rsid w:val="66A1AE42"/>
    <w:rsid w:val="674A70C4"/>
    <w:rsid w:val="67CA27FA"/>
    <w:rsid w:val="67EB804C"/>
    <w:rsid w:val="6C76714E"/>
    <w:rsid w:val="6D56FED9"/>
    <w:rsid w:val="6DB84AEA"/>
    <w:rsid w:val="6EA4A54A"/>
    <w:rsid w:val="701BE43C"/>
    <w:rsid w:val="705DAAD7"/>
    <w:rsid w:val="72034F59"/>
    <w:rsid w:val="72169984"/>
    <w:rsid w:val="73CA7EF8"/>
    <w:rsid w:val="740D490F"/>
    <w:rsid w:val="75165223"/>
    <w:rsid w:val="759C8A1E"/>
    <w:rsid w:val="79E012AA"/>
    <w:rsid w:val="7A168707"/>
    <w:rsid w:val="7DF6EE25"/>
    <w:rsid w:val="7F5A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313790"/>
  <w15:chartTrackingRefBased/>
  <w15:docId w15:val="{12CB4F17-9E19-6B4B-99AB-B2FB5B96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">
    <w:name w:val="paragraph"/>
    <w:basedOn w:val="Normal"/>
    <w:rsid w:val="003D3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basedOn w:val="DefaultParagraphFont"/>
    <w:rsid w:val="003D3BC8"/>
  </w:style>
  <w:style w:type="character" w:customStyle="1" w:styleId="eop">
    <w:name w:val="eop"/>
    <w:basedOn w:val="DefaultParagraphFont"/>
    <w:rsid w:val="003D3BC8"/>
  </w:style>
  <w:style w:type="character" w:styleId="Hyperlink">
    <w:name w:val="Hyperlink"/>
    <w:basedOn w:val="DefaultParagraphFont"/>
    <w:uiPriority w:val="99"/>
    <w:unhideWhenUsed/>
    <w:rsid w:val="6D56FED9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0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677"/>
  </w:style>
  <w:style w:type="paragraph" w:styleId="Footer">
    <w:name w:val="footer"/>
    <w:basedOn w:val="Normal"/>
    <w:link w:val="FooterChar"/>
    <w:uiPriority w:val="99"/>
    <w:unhideWhenUsed/>
    <w:rsid w:val="00F20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677"/>
  </w:style>
  <w:style w:type="character" w:customStyle="1" w:styleId="IntenseQuoteChar1">
    <w:name w:val="Intense Quote Char1"/>
    <w:basedOn w:val="DefaultParagraphFont"/>
    <w:uiPriority w:val="30"/>
    <w:rsid w:val="008469B1"/>
    <w:rPr>
      <w:i/>
      <w:iCs/>
      <w:color w:val="0F4761" w:themeColor="accent1" w:themeShade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4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mylevel2.com/car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mylevel2.com/car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6fe4f4-5617-4b1c-8f20-0899cd728950" xsi:nil="true"/>
    <lcf76f155ced4ddcb4097134ff3c332f xmlns="e1550524-edaa-4d5c-8ff5-cf28ea63d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7919A5050D6442AC22A57799FFC15F" ma:contentTypeVersion="18" ma:contentTypeDescription="Create a new document." ma:contentTypeScope="" ma:versionID="149ff27801fd933d28fa23b5b275143a">
  <xsd:schema xmlns:xsd="http://www.w3.org/2001/XMLSchema" xmlns:xs="http://www.w3.org/2001/XMLSchema" xmlns:p="http://schemas.microsoft.com/office/2006/metadata/properties" xmlns:ns2="e1550524-edaa-4d5c-8ff5-cf28ea63d29a" xmlns:ns3="7a6fe4f4-5617-4b1c-8f20-0899cd728950" targetNamespace="http://schemas.microsoft.com/office/2006/metadata/properties" ma:root="true" ma:fieldsID="54165f162e41f8a41a403a8b5dd4df23" ns2:_="" ns3:_="">
    <xsd:import namespace="e1550524-edaa-4d5c-8ff5-cf28ea63d29a"/>
    <xsd:import namespace="7a6fe4f4-5617-4b1c-8f20-0899cd728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50524-edaa-4d5c-8ff5-cf28ea63d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a6b2b66-40d8-4e06-8a39-adc3ecd45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fe4f4-5617-4b1c-8f20-0899cd7289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e1dddf-fec1-4bf7-8bb3-8df4f18c0423}" ma:internalName="TaxCatchAll" ma:showField="CatchAllData" ma:web="7a6fe4f4-5617-4b1c-8f20-0899cd728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99480-8F36-4065-A0DF-48B0984D5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9E1C2-4A6C-4E07-B831-83ABDE89651B}">
  <ds:schemaRefs>
    <ds:schemaRef ds:uri="http://schemas.microsoft.com/office/2006/metadata/properties"/>
    <ds:schemaRef ds:uri="http://schemas.microsoft.com/office/infopath/2007/PartnerControls"/>
    <ds:schemaRef ds:uri="7a6fe4f4-5617-4b1c-8f20-0899cd728950"/>
    <ds:schemaRef ds:uri="e1550524-edaa-4d5c-8ff5-cf28ea63d29a"/>
  </ds:schemaRefs>
</ds:datastoreItem>
</file>

<file path=customXml/itemProps3.xml><?xml version="1.0" encoding="utf-8"?>
<ds:datastoreItem xmlns:ds="http://schemas.openxmlformats.org/officeDocument/2006/customXml" ds:itemID="{D10FA2ED-0830-4142-8421-88C235EA9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50524-edaa-4d5c-8ff5-cf28ea63d29a"/>
    <ds:schemaRef ds:uri="7a6fe4f4-5617-4b1c-8f20-0899cd728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Howk, Morgan</dc:creator>
  <cp:lastModifiedBy>Carlson, Lulu</cp:lastModifiedBy>
  <cp:revision>8</cp:revision>
  <dcterms:created xsi:type="dcterms:W3CDTF">2025-05-30T21:30:00Z</dcterms:created>
  <dcterms:modified xsi:type="dcterms:W3CDTF">2025-06-25T20:41:00Z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0x010100CD7919A5050D6442AC22A57799FFC15F</vt:lpwstr>
  </property>
  <property fmtid="{D5CDD505-2E9C-101B-9397-08002B2CF9AE}" pid="3" name="MediaServiceImageTags">
    <vt:lpwstr/>
  </property>
</Properties>
</file>